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DE56" w14:textId="3A67A5F1" w:rsidR="00427560" w:rsidRPr="00036B5C" w:rsidRDefault="00036B5C" w:rsidP="00036B5C">
      <w:pPr>
        <w:jc w:val="center"/>
        <w:rPr>
          <w:sz w:val="28"/>
          <w:szCs w:val="28"/>
        </w:rPr>
      </w:pPr>
      <w:r w:rsidRPr="00036B5C">
        <w:rPr>
          <w:sz w:val="28"/>
          <w:szCs w:val="28"/>
        </w:rPr>
        <w:t xml:space="preserve">TRANSGENİK ÜRÜNLER </w:t>
      </w:r>
      <w:bookmarkStart w:id="0" w:name="_GoBack"/>
      <w:bookmarkEnd w:id="0"/>
      <w:r w:rsidRPr="00036B5C">
        <w:rPr>
          <w:sz w:val="28"/>
          <w:szCs w:val="28"/>
        </w:rPr>
        <w:t>TOPLANTISI</w:t>
      </w:r>
    </w:p>
    <w:p w14:paraId="1B8E748A" w14:textId="03C88C75" w:rsidR="00036B5C" w:rsidRPr="00036B5C" w:rsidRDefault="00036B5C" w:rsidP="00E6137F">
      <w:pPr>
        <w:ind w:left="6372" w:firstLine="708"/>
        <w:jc w:val="center"/>
        <w:rPr>
          <w:sz w:val="24"/>
          <w:szCs w:val="24"/>
        </w:rPr>
      </w:pPr>
      <w:r w:rsidRPr="00036B5C">
        <w:rPr>
          <w:sz w:val="24"/>
          <w:szCs w:val="24"/>
        </w:rPr>
        <w:t>11.12.201</w:t>
      </w:r>
      <w:r w:rsidR="00E6137F">
        <w:rPr>
          <w:sz w:val="24"/>
          <w:szCs w:val="24"/>
        </w:rPr>
        <w:t>9</w:t>
      </w:r>
    </w:p>
    <w:p w14:paraId="2466835E" w14:textId="04DB321E" w:rsidR="00036B5C" w:rsidRPr="005237F5" w:rsidRDefault="005237F5" w:rsidP="005237F5">
      <w:pPr>
        <w:ind w:left="6372" w:firstLine="708"/>
        <w:jc w:val="center"/>
        <w:rPr>
          <w:sz w:val="24"/>
          <w:szCs w:val="24"/>
        </w:rPr>
      </w:pPr>
      <w:r w:rsidRPr="005237F5">
        <w:rPr>
          <w:sz w:val="24"/>
          <w:szCs w:val="24"/>
        </w:rPr>
        <w:t>ANKARA</w:t>
      </w:r>
    </w:p>
    <w:p w14:paraId="365FFCC2" w14:textId="3F70BDB1" w:rsidR="00036B5C" w:rsidRDefault="00036B5C" w:rsidP="00036B5C">
      <w:pPr>
        <w:jc w:val="both"/>
        <w:rPr>
          <w:sz w:val="24"/>
          <w:szCs w:val="24"/>
        </w:rPr>
      </w:pPr>
      <w:proofErr w:type="spellStart"/>
      <w:r w:rsidRPr="00B75E7C">
        <w:rPr>
          <w:sz w:val="24"/>
          <w:szCs w:val="24"/>
        </w:rPr>
        <w:t>Transgenik</w:t>
      </w:r>
      <w:proofErr w:type="spellEnd"/>
      <w:r w:rsidRPr="00B75E7C">
        <w:rPr>
          <w:sz w:val="24"/>
          <w:szCs w:val="24"/>
        </w:rPr>
        <w:t xml:space="preserve"> ürünler konusundaki mevcut sorunların, başvuru yeni</w:t>
      </w:r>
      <w:r w:rsidR="00B75E7C">
        <w:rPr>
          <w:sz w:val="24"/>
          <w:szCs w:val="24"/>
        </w:rPr>
        <w:t>le</w:t>
      </w:r>
      <w:r w:rsidRPr="00B75E7C">
        <w:rPr>
          <w:sz w:val="24"/>
          <w:szCs w:val="24"/>
        </w:rPr>
        <w:t>me işlemlerinin ve izlenecek yol haritasının görüşülmesi amacıyla Tarım ve Orman Bakanlığı yetkilileri</w:t>
      </w:r>
      <w:r w:rsidR="00B404F7">
        <w:rPr>
          <w:sz w:val="24"/>
          <w:szCs w:val="24"/>
        </w:rPr>
        <w:t>,</w:t>
      </w:r>
      <w:r w:rsidRPr="00B75E7C">
        <w:rPr>
          <w:sz w:val="24"/>
          <w:szCs w:val="24"/>
        </w:rPr>
        <w:t xml:space="preserve"> sivil toplum kuruluşları, ithalatçılar ve akademisyenlerin katılımı ile 11.12.2019 tarihinde Ankara Ticaret Odasında </w:t>
      </w:r>
      <w:r w:rsidR="00E6137F">
        <w:rPr>
          <w:sz w:val="24"/>
          <w:szCs w:val="24"/>
        </w:rPr>
        <w:t xml:space="preserve">(ATO) </w:t>
      </w:r>
      <w:r w:rsidRPr="00B75E7C">
        <w:rPr>
          <w:sz w:val="24"/>
          <w:szCs w:val="24"/>
        </w:rPr>
        <w:t xml:space="preserve">bir toplantı düzenlenmiştir. </w:t>
      </w:r>
    </w:p>
    <w:p w14:paraId="5B8BE381" w14:textId="77777777" w:rsidR="0097596B" w:rsidRDefault="00ED032A" w:rsidP="00036B5C">
      <w:pPr>
        <w:jc w:val="both"/>
        <w:rPr>
          <w:sz w:val="24"/>
          <w:szCs w:val="24"/>
        </w:rPr>
      </w:pPr>
      <w:r>
        <w:rPr>
          <w:sz w:val="24"/>
          <w:szCs w:val="24"/>
        </w:rPr>
        <w:t xml:space="preserve">Toplantının açılışında TÜRKİYEMBİR Başkanı </w:t>
      </w:r>
      <w:proofErr w:type="spellStart"/>
      <w:r>
        <w:rPr>
          <w:sz w:val="24"/>
          <w:szCs w:val="24"/>
        </w:rPr>
        <w:t>Sn</w:t>
      </w:r>
      <w:proofErr w:type="spellEnd"/>
      <w:r>
        <w:rPr>
          <w:sz w:val="24"/>
          <w:szCs w:val="24"/>
        </w:rPr>
        <w:t xml:space="preserve"> Ülkü Karakuş </w:t>
      </w:r>
      <w:proofErr w:type="spellStart"/>
      <w:r>
        <w:rPr>
          <w:sz w:val="24"/>
          <w:szCs w:val="24"/>
        </w:rPr>
        <w:t>Transgenik</w:t>
      </w:r>
      <w:proofErr w:type="spellEnd"/>
      <w:r>
        <w:rPr>
          <w:sz w:val="24"/>
          <w:szCs w:val="24"/>
        </w:rPr>
        <w:t xml:space="preserve"> ürünler ile ilgili mevcut durum, yem sektörün yaşadığı zorluklar ve çözüm önerileri ile ilgili bir sunum yapmıştır. </w:t>
      </w:r>
    </w:p>
    <w:p w14:paraId="6A84C10F" w14:textId="77777777" w:rsidR="009D52B3" w:rsidRDefault="00BD2BD7" w:rsidP="00036B5C">
      <w:pPr>
        <w:jc w:val="both"/>
        <w:rPr>
          <w:sz w:val="24"/>
          <w:szCs w:val="24"/>
        </w:rPr>
      </w:pPr>
      <w:r>
        <w:rPr>
          <w:sz w:val="24"/>
          <w:szCs w:val="24"/>
        </w:rPr>
        <w:t>Sunumda</w:t>
      </w:r>
      <w:r w:rsidR="009D52B3">
        <w:rPr>
          <w:sz w:val="24"/>
          <w:szCs w:val="24"/>
        </w:rPr>
        <w:t>;</w:t>
      </w:r>
    </w:p>
    <w:p w14:paraId="25714ED4" w14:textId="57846210" w:rsidR="009D52B3" w:rsidRDefault="009D52B3" w:rsidP="009D52B3">
      <w:pPr>
        <w:pStyle w:val="ListeParagraf"/>
        <w:numPr>
          <w:ilvl w:val="0"/>
          <w:numId w:val="1"/>
        </w:numPr>
        <w:jc w:val="both"/>
        <w:rPr>
          <w:sz w:val="24"/>
          <w:szCs w:val="24"/>
        </w:rPr>
      </w:pPr>
      <w:r w:rsidRPr="009D52B3">
        <w:rPr>
          <w:sz w:val="24"/>
          <w:szCs w:val="24"/>
        </w:rPr>
        <w:t>H</w:t>
      </w:r>
      <w:r w:rsidR="00BD2BD7" w:rsidRPr="009D52B3">
        <w:rPr>
          <w:sz w:val="24"/>
          <w:szCs w:val="24"/>
        </w:rPr>
        <w:t>ammadde ihtiyacında dışa bağımlılığın gittikçe arttığı</w:t>
      </w:r>
      <w:r w:rsidR="0097596B" w:rsidRPr="009D52B3">
        <w:rPr>
          <w:sz w:val="24"/>
          <w:szCs w:val="24"/>
        </w:rPr>
        <w:t xml:space="preserve">, 25 milyon ton karma yem üretimine karşılık 11 milyon ton hammadde ithalatı yapıldığı ve bu ithalatın da yaklaşık 7 milyon tonunun </w:t>
      </w:r>
      <w:r w:rsidR="00BD2BD7" w:rsidRPr="009D52B3">
        <w:rPr>
          <w:sz w:val="24"/>
          <w:szCs w:val="24"/>
        </w:rPr>
        <w:t xml:space="preserve">mısır, soya, DDGS gibi </w:t>
      </w:r>
      <w:proofErr w:type="spellStart"/>
      <w:r w:rsidR="00BD2BD7" w:rsidRPr="009D52B3">
        <w:rPr>
          <w:sz w:val="24"/>
          <w:szCs w:val="24"/>
        </w:rPr>
        <w:t>transgenik</w:t>
      </w:r>
      <w:proofErr w:type="spellEnd"/>
      <w:r w:rsidR="00BD2BD7" w:rsidRPr="009D52B3">
        <w:rPr>
          <w:sz w:val="24"/>
          <w:szCs w:val="24"/>
        </w:rPr>
        <w:t xml:space="preserve"> olması muhtemel ürünler</w:t>
      </w:r>
      <w:r w:rsidR="006B03AD" w:rsidRPr="009D52B3">
        <w:rPr>
          <w:sz w:val="24"/>
          <w:szCs w:val="24"/>
        </w:rPr>
        <w:t>den oluştuğu</w:t>
      </w:r>
      <w:r w:rsidR="00847D2F">
        <w:rPr>
          <w:sz w:val="24"/>
          <w:szCs w:val="24"/>
        </w:rPr>
        <w:t>,</w:t>
      </w:r>
      <w:r w:rsidR="006B03AD" w:rsidRPr="009D52B3">
        <w:rPr>
          <w:sz w:val="24"/>
          <w:szCs w:val="24"/>
        </w:rPr>
        <w:t xml:space="preserve"> </w:t>
      </w:r>
    </w:p>
    <w:p w14:paraId="379955BF" w14:textId="77777777" w:rsidR="00847D2F" w:rsidRDefault="00847D2F" w:rsidP="009D52B3">
      <w:pPr>
        <w:pStyle w:val="ListeParagraf"/>
        <w:numPr>
          <w:ilvl w:val="0"/>
          <w:numId w:val="1"/>
        </w:numPr>
        <w:jc w:val="both"/>
        <w:rPr>
          <w:sz w:val="24"/>
          <w:szCs w:val="24"/>
        </w:rPr>
      </w:pPr>
      <w:r>
        <w:rPr>
          <w:sz w:val="24"/>
          <w:szCs w:val="24"/>
        </w:rPr>
        <w:t>Y</w:t>
      </w:r>
      <w:r w:rsidR="006B03AD" w:rsidRPr="009D52B3">
        <w:rPr>
          <w:sz w:val="24"/>
          <w:szCs w:val="24"/>
        </w:rPr>
        <w:t>ağlı tohumlarda %47, yağlı tohum küspelerinde %65, hububatlarda da %20 oranında dışa bağlı olduğumuz</w:t>
      </w:r>
      <w:r>
        <w:rPr>
          <w:sz w:val="24"/>
          <w:szCs w:val="24"/>
        </w:rPr>
        <w:t>,</w:t>
      </w:r>
    </w:p>
    <w:p w14:paraId="37E40844" w14:textId="48E4E723" w:rsidR="00847D2F" w:rsidRDefault="009D52B3" w:rsidP="009D52B3">
      <w:pPr>
        <w:pStyle w:val="ListeParagraf"/>
        <w:numPr>
          <w:ilvl w:val="0"/>
          <w:numId w:val="1"/>
        </w:numPr>
        <w:jc w:val="both"/>
        <w:rPr>
          <w:sz w:val="24"/>
          <w:szCs w:val="24"/>
        </w:rPr>
      </w:pPr>
      <w:r w:rsidRPr="009D52B3">
        <w:rPr>
          <w:sz w:val="24"/>
          <w:szCs w:val="24"/>
        </w:rPr>
        <w:t xml:space="preserve">Ülkemizde bugüne kadar 36 </w:t>
      </w:r>
      <w:proofErr w:type="spellStart"/>
      <w:r w:rsidRPr="009D52B3">
        <w:rPr>
          <w:sz w:val="24"/>
          <w:szCs w:val="24"/>
        </w:rPr>
        <w:t>transgenik</w:t>
      </w:r>
      <w:proofErr w:type="spellEnd"/>
      <w:r w:rsidRPr="009D52B3">
        <w:rPr>
          <w:sz w:val="24"/>
          <w:szCs w:val="24"/>
        </w:rPr>
        <w:t xml:space="preserve"> ürüne yem amaçlı olarak onay verildiği ancak AB’de 135 adet, dünya genelinde de 424 adet </w:t>
      </w:r>
      <w:proofErr w:type="spellStart"/>
      <w:r w:rsidRPr="009D52B3">
        <w:rPr>
          <w:sz w:val="24"/>
          <w:szCs w:val="24"/>
        </w:rPr>
        <w:t>transgenik</w:t>
      </w:r>
      <w:proofErr w:type="spellEnd"/>
      <w:r w:rsidRPr="009D52B3">
        <w:rPr>
          <w:sz w:val="24"/>
          <w:szCs w:val="24"/>
        </w:rPr>
        <w:t xml:space="preserve"> ürüne hem yem hem </w:t>
      </w:r>
      <w:r w:rsidR="00B404F7">
        <w:rPr>
          <w:sz w:val="24"/>
          <w:szCs w:val="24"/>
        </w:rPr>
        <w:t xml:space="preserve">de </w:t>
      </w:r>
      <w:r w:rsidRPr="009D52B3">
        <w:rPr>
          <w:sz w:val="24"/>
          <w:szCs w:val="24"/>
        </w:rPr>
        <w:t>gıda amaçlı olarak izin verildiği</w:t>
      </w:r>
      <w:r w:rsidR="00B404F7">
        <w:rPr>
          <w:sz w:val="24"/>
          <w:szCs w:val="24"/>
        </w:rPr>
        <w:t>,</w:t>
      </w:r>
      <w:r w:rsidRPr="009D52B3">
        <w:rPr>
          <w:sz w:val="24"/>
          <w:szCs w:val="24"/>
        </w:rPr>
        <w:t xml:space="preserve"> </w:t>
      </w:r>
    </w:p>
    <w:p w14:paraId="45083B2E" w14:textId="213472CA" w:rsidR="00847D2F" w:rsidRDefault="009D52B3" w:rsidP="009D52B3">
      <w:pPr>
        <w:pStyle w:val="ListeParagraf"/>
        <w:numPr>
          <w:ilvl w:val="0"/>
          <w:numId w:val="1"/>
        </w:numPr>
        <w:jc w:val="both"/>
        <w:rPr>
          <w:sz w:val="24"/>
          <w:szCs w:val="24"/>
        </w:rPr>
      </w:pPr>
      <w:proofErr w:type="spellStart"/>
      <w:r w:rsidRPr="009D52B3">
        <w:rPr>
          <w:sz w:val="24"/>
          <w:szCs w:val="24"/>
        </w:rPr>
        <w:t>Transgenik</w:t>
      </w:r>
      <w:proofErr w:type="spellEnd"/>
      <w:r w:rsidRPr="009D52B3">
        <w:rPr>
          <w:sz w:val="24"/>
          <w:szCs w:val="24"/>
        </w:rPr>
        <w:t xml:space="preserve"> ürün ekim alanlarının her yıl arttığı</w:t>
      </w:r>
      <w:r w:rsidR="00847D2F">
        <w:rPr>
          <w:sz w:val="24"/>
          <w:szCs w:val="24"/>
        </w:rPr>
        <w:t>,</w:t>
      </w:r>
    </w:p>
    <w:p w14:paraId="5F4F0C97" w14:textId="375B10C5" w:rsidR="00847D2F" w:rsidRDefault="00847D2F" w:rsidP="009D52B3">
      <w:pPr>
        <w:pStyle w:val="ListeParagraf"/>
        <w:numPr>
          <w:ilvl w:val="0"/>
          <w:numId w:val="1"/>
        </w:numPr>
        <w:jc w:val="both"/>
        <w:rPr>
          <w:sz w:val="24"/>
          <w:szCs w:val="24"/>
        </w:rPr>
      </w:pPr>
      <w:r>
        <w:rPr>
          <w:sz w:val="24"/>
          <w:szCs w:val="24"/>
        </w:rPr>
        <w:t>AB Gıda Güvenliği Otoritesi EFSA ve uluslara</w:t>
      </w:r>
      <w:r w:rsidR="00B404F7">
        <w:rPr>
          <w:sz w:val="24"/>
          <w:szCs w:val="24"/>
        </w:rPr>
        <w:t>ra</w:t>
      </w:r>
      <w:r>
        <w:rPr>
          <w:sz w:val="24"/>
          <w:szCs w:val="24"/>
        </w:rPr>
        <w:t xml:space="preserve">sı birçok kurum ve otoritenin </w:t>
      </w:r>
      <w:proofErr w:type="spellStart"/>
      <w:r>
        <w:rPr>
          <w:sz w:val="24"/>
          <w:szCs w:val="24"/>
        </w:rPr>
        <w:t>transgenik</w:t>
      </w:r>
      <w:proofErr w:type="spellEnd"/>
      <w:r>
        <w:rPr>
          <w:sz w:val="24"/>
          <w:szCs w:val="24"/>
        </w:rPr>
        <w:t xml:space="preserve"> ürünlerin güvenilir olduğu yönünde açıklamaları olduğu,</w:t>
      </w:r>
    </w:p>
    <w:p w14:paraId="39D15FD2" w14:textId="6F0662A9" w:rsidR="00847D2F" w:rsidRDefault="00847D2F" w:rsidP="009D52B3">
      <w:pPr>
        <w:pStyle w:val="ListeParagraf"/>
        <w:numPr>
          <w:ilvl w:val="0"/>
          <w:numId w:val="1"/>
        </w:numPr>
        <w:jc w:val="both"/>
        <w:rPr>
          <w:sz w:val="24"/>
          <w:szCs w:val="24"/>
        </w:rPr>
      </w:pPr>
      <w:r>
        <w:rPr>
          <w:sz w:val="24"/>
          <w:szCs w:val="24"/>
        </w:rPr>
        <w:t xml:space="preserve">AB’de ve dünyada birçok </w:t>
      </w:r>
      <w:proofErr w:type="spellStart"/>
      <w:r>
        <w:rPr>
          <w:sz w:val="24"/>
          <w:szCs w:val="24"/>
        </w:rPr>
        <w:t>transgenik</w:t>
      </w:r>
      <w:proofErr w:type="spellEnd"/>
      <w:r>
        <w:rPr>
          <w:sz w:val="24"/>
          <w:szCs w:val="24"/>
        </w:rPr>
        <w:t xml:space="preserve"> ürün kullanılırken ülkemizde sınırlı sayıda </w:t>
      </w:r>
      <w:proofErr w:type="spellStart"/>
      <w:r>
        <w:rPr>
          <w:sz w:val="24"/>
          <w:szCs w:val="24"/>
        </w:rPr>
        <w:t>transgenik</w:t>
      </w:r>
      <w:proofErr w:type="spellEnd"/>
      <w:r>
        <w:rPr>
          <w:sz w:val="24"/>
          <w:szCs w:val="24"/>
        </w:rPr>
        <w:t xml:space="preserve"> ürünlere izin verilmesi nedeniyle ithal edilen yemlerde onaysız gen çıkması </w:t>
      </w:r>
      <w:r w:rsidR="009B0371">
        <w:rPr>
          <w:sz w:val="24"/>
          <w:szCs w:val="24"/>
        </w:rPr>
        <w:t>sonucunda birçok firmanın idari ve adli yaptırımlara maruz kaldıkları,</w:t>
      </w:r>
    </w:p>
    <w:p w14:paraId="6303E55A" w14:textId="3DDFF361" w:rsidR="009B0371" w:rsidRDefault="009B0371" w:rsidP="009D52B3">
      <w:pPr>
        <w:pStyle w:val="ListeParagraf"/>
        <w:numPr>
          <w:ilvl w:val="0"/>
          <w:numId w:val="1"/>
        </w:numPr>
        <w:jc w:val="both"/>
        <w:rPr>
          <w:sz w:val="24"/>
          <w:szCs w:val="24"/>
        </w:rPr>
      </w:pPr>
      <w:r>
        <w:rPr>
          <w:sz w:val="24"/>
          <w:szCs w:val="24"/>
        </w:rPr>
        <w:t xml:space="preserve">Bu durumun ayrıca hammadde fiyatlarında ve yem maliyetlerinde de artışa neden olduğu, </w:t>
      </w:r>
    </w:p>
    <w:p w14:paraId="5388B5B1" w14:textId="04AE39F2" w:rsidR="009B0371" w:rsidRDefault="009B0371" w:rsidP="009D52B3">
      <w:pPr>
        <w:pStyle w:val="ListeParagraf"/>
        <w:numPr>
          <w:ilvl w:val="0"/>
          <w:numId w:val="1"/>
        </w:numPr>
        <w:jc w:val="both"/>
        <w:rPr>
          <w:sz w:val="24"/>
          <w:szCs w:val="24"/>
        </w:rPr>
      </w:pPr>
      <w:r>
        <w:rPr>
          <w:sz w:val="24"/>
          <w:szCs w:val="24"/>
        </w:rPr>
        <w:t xml:space="preserve">Daha önce </w:t>
      </w:r>
      <w:proofErr w:type="spellStart"/>
      <w:r>
        <w:rPr>
          <w:sz w:val="24"/>
          <w:szCs w:val="24"/>
        </w:rPr>
        <w:t>Biyogüvenlik</w:t>
      </w:r>
      <w:proofErr w:type="spellEnd"/>
      <w:r>
        <w:rPr>
          <w:sz w:val="24"/>
          <w:szCs w:val="24"/>
        </w:rPr>
        <w:t xml:space="preserve"> Kuruluna başvuru yapılmasına rağmen 2017 yılından beri yeni ürünlere onay verilmediği,  </w:t>
      </w:r>
    </w:p>
    <w:p w14:paraId="1B437A93" w14:textId="7B37C071" w:rsidR="009B0371" w:rsidRDefault="009B0371" w:rsidP="009B0371">
      <w:pPr>
        <w:ind w:left="360"/>
        <w:jc w:val="both"/>
        <w:rPr>
          <w:sz w:val="24"/>
          <w:szCs w:val="24"/>
        </w:rPr>
      </w:pPr>
      <w:proofErr w:type="gramStart"/>
      <w:r>
        <w:rPr>
          <w:sz w:val="24"/>
          <w:szCs w:val="24"/>
        </w:rPr>
        <w:t>b</w:t>
      </w:r>
      <w:r w:rsidRPr="009B0371">
        <w:rPr>
          <w:sz w:val="24"/>
          <w:szCs w:val="24"/>
        </w:rPr>
        <w:t>elirtilmiştir</w:t>
      </w:r>
      <w:proofErr w:type="gramEnd"/>
      <w:r w:rsidRPr="009B0371">
        <w:rPr>
          <w:sz w:val="24"/>
          <w:szCs w:val="24"/>
        </w:rPr>
        <w:t xml:space="preserve">. </w:t>
      </w:r>
    </w:p>
    <w:p w14:paraId="24DEAC7C" w14:textId="18514102" w:rsidR="009B0371" w:rsidRDefault="00BF58EA" w:rsidP="009B0371">
      <w:pPr>
        <w:ind w:left="360"/>
        <w:jc w:val="both"/>
        <w:rPr>
          <w:sz w:val="24"/>
          <w:szCs w:val="24"/>
        </w:rPr>
      </w:pPr>
      <w:r>
        <w:rPr>
          <w:sz w:val="24"/>
          <w:szCs w:val="24"/>
        </w:rPr>
        <w:tab/>
        <w:t>Karakuş, çözüm önerisi olarak,</w:t>
      </w:r>
    </w:p>
    <w:p w14:paraId="60F93BA8" w14:textId="50AE0A16" w:rsidR="00BF58EA" w:rsidRDefault="00AE1FA4" w:rsidP="00AE1FA4">
      <w:pPr>
        <w:pStyle w:val="ListeParagraf"/>
        <w:numPr>
          <w:ilvl w:val="0"/>
          <w:numId w:val="1"/>
        </w:numPr>
        <w:jc w:val="both"/>
        <w:rPr>
          <w:sz w:val="24"/>
          <w:szCs w:val="24"/>
        </w:rPr>
      </w:pPr>
      <w:r>
        <w:rPr>
          <w:sz w:val="24"/>
          <w:szCs w:val="24"/>
        </w:rPr>
        <w:t>Başvurusu yapılmış ancak halen onay bekleyen ürünlerin bir an önce onay süreçlerinin tamamlanması gerektiği,</w:t>
      </w:r>
    </w:p>
    <w:p w14:paraId="2A568EF2" w14:textId="77777777" w:rsidR="00AE1FA4" w:rsidRDefault="00AE1FA4" w:rsidP="00AE1FA4">
      <w:pPr>
        <w:pStyle w:val="ListeParagraf"/>
        <w:numPr>
          <w:ilvl w:val="0"/>
          <w:numId w:val="1"/>
        </w:numPr>
        <w:jc w:val="both"/>
        <w:rPr>
          <w:sz w:val="24"/>
          <w:szCs w:val="24"/>
        </w:rPr>
      </w:pPr>
      <w:r>
        <w:rPr>
          <w:sz w:val="24"/>
          <w:szCs w:val="24"/>
        </w:rPr>
        <w:t>Yaşanacak sorunlar ile ilgili değerlendirme yapmak üzere Bakanlık nezdinde bir komisyon oluşturulması, yemlerde onaysız gen bulunması halinde savcılığa suç duyurusunda bulunmadan önce komisyonun değerlendirmesinin alınması,</w:t>
      </w:r>
    </w:p>
    <w:p w14:paraId="6652690A" w14:textId="77777777" w:rsidR="00AE1FA4" w:rsidRDefault="00AE1FA4" w:rsidP="00AE1FA4">
      <w:pPr>
        <w:pStyle w:val="ListeParagraf"/>
        <w:numPr>
          <w:ilvl w:val="0"/>
          <w:numId w:val="1"/>
        </w:numPr>
        <w:jc w:val="both"/>
        <w:rPr>
          <w:sz w:val="24"/>
          <w:szCs w:val="24"/>
        </w:rPr>
      </w:pPr>
      <w:proofErr w:type="spellStart"/>
      <w:r>
        <w:rPr>
          <w:sz w:val="24"/>
          <w:szCs w:val="24"/>
        </w:rPr>
        <w:t>Biyogüvenlik</w:t>
      </w:r>
      <w:proofErr w:type="spellEnd"/>
      <w:r>
        <w:rPr>
          <w:sz w:val="24"/>
          <w:szCs w:val="24"/>
        </w:rPr>
        <w:t xml:space="preserve"> mevzuatının AB ile uyumlu hale getirilmesi,</w:t>
      </w:r>
    </w:p>
    <w:p w14:paraId="3FC5C18A" w14:textId="6B11B4B1" w:rsidR="00AE1FA4" w:rsidRDefault="00AE1FA4" w:rsidP="00AE1FA4">
      <w:pPr>
        <w:pStyle w:val="ListeParagraf"/>
        <w:numPr>
          <w:ilvl w:val="0"/>
          <w:numId w:val="1"/>
        </w:numPr>
        <w:jc w:val="both"/>
        <w:rPr>
          <w:sz w:val="24"/>
          <w:szCs w:val="24"/>
        </w:rPr>
      </w:pPr>
      <w:r>
        <w:rPr>
          <w:sz w:val="24"/>
          <w:szCs w:val="24"/>
        </w:rPr>
        <w:lastRenderedPageBreak/>
        <w:t xml:space="preserve">AB’de onaylı </w:t>
      </w:r>
      <w:proofErr w:type="spellStart"/>
      <w:r>
        <w:rPr>
          <w:sz w:val="24"/>
          <w:szCs w:val="24"/>
        </w:rPr>
        <w:t>transgenik</w:t>
      </w:r>
      <w:proofErr w:type="spellEnd"/>
      <w:r>
        <w:rPr>
          <w:sz w:val="24"/>
          <w:szCs w:val="24"/>
        </w:rPr>
        <w:t xml:space="preserve"> ürünlerin ülkemizde de onaylı sayılması ve bunun için mevzuatta gerekli düzenlemenin yapılması</w:t>
      </w:r>
      <w:r w:rsidR="00F9278C">
        <w:rPr>
          <w:sz w:val="24"/>
          <w:szCs w:val="24"/>
        </w:rPr>
        <w:t>,</w:t>
      </w:r>
    </w:p>
    <w:p w14:paraId="214DCBB6" w14:textId="51E3ABC5" w:rsidR="00F9278C" w:rsidRPr="00F9278C" w:rsidRDefault="00F9278C" w:rsidP="00F9278C">
      <w:pPr>
        <w:ind w:left="360"/>
        <w:jc w:val="both"/>
        <w:rPr>
          <w:sz w:val="24"/>
          <w:szCs w:val="24"/>
        </w:rPr>
      </w:pPr>
      <w:proofErr w:type="gramStart"/>
      <w:r>
        <w:rPr>
          <w:sz w:val="24"/>
          <w:szCs w:val="24"/>
        </w:rPr>
        <w:t>g</w:t>
      </w:r>
      <w:r w:rsidRPr="00F9278C">
        <w:rPr>
          <w:sz w:val="24"/>
          <w:szCs w:val="24"/>
        </w:rPr>
        <w:t>erektiğini</w:t>
      </w:r>
      <w:proofErr w:type="gramEnd"/>
      <w:r w:rsidRPr="00F9278C">
        <w:rPr>
          <w:sz w:val="24"/>
          <w:szCs w:val="24"/>
        </w:rPr>
        <w:t xml:space="preserve"> belirtmiştir. </w:t>
      </w:r>
    </w:p>
    <w:p w14:paraId="049E0985" w14:textId="16BAC709" w:rsidR="009B0371" w:rsidRDefault="00360CB7" w:rsidP="009B0371">
      <w:pPr>
        <w:ind w:left="360"/>
        <w:jc w:val="both"/>
        <w:rPr>
          <w:sz w:val="24"/>
          <w:szCs w:val="24"/>
        </w:rPr>
      </w:pPr>
      <w:r>
        <w:rPr>
          <w:sz w:val="24"/>
          <w:szCs w:val="24"/>
        </w:rPr>
        <w:t xml:space="preserve">Daha sonra konu hakkında katılımcıların görüşleri alınmıştır. </w:t>
      </w:r>
    </w:p>
    <w:p w14:paraId="466695B2" w14:textId="03C461EA" w:rsidR="009B0371" w:rsidRDefault="00360CB7" w:rsidP="00360CB7">
      <w:pPr>
        <w:pStyle w:val="ListeParagraf"/>
        <w:numPr>
          <w:ilvl w:val="0"/>
          <w:numId w:val="2"/>
        </w:numPr>
        <w:jc w:val="both"/>
        <w:rPr>
          <w:sz w:val="24"/>
          <w:szCs w:val="24"/>
        </w:rPr>
      </w:pPr>
      <w:r w:rsidRPr="00360CB7">
        <w:rPr>
          <w:sz w:val="24"/>
          <w:szCs w:val="24"/>
        </w:rPr>
        <w:t xml:space="preserve">-Sektör temsilcilerinden Önder Matlı ve Sait Koca konunun çözümsüz bir hal aldığını, şartların giderek daha da zorlaştığını, resmi otoritenin bu konuda acil bir çözüm üretmemesi halinde yakın gelecekte büyük krizlerin yaşanabileceğini ifade etmişlerdir.  </w:t>
      </w:r>
    </w:p>
    <w:p w14:paraId="4DF93D3D" w14:textId="26EFDE89" w:rsidR="000E58EB" w:rsidRDefault="00C37651" w:rsidP="00360CB7">
      <w:pPr>
        <w:pStyle w:val="ListeParagraf"/>
        <w:numPr>
          <w:ilvl w:val="0"/>
          <w:numId w:val="2"/>
        </w:numPr>
        <w:jc w:val="both"/>
        <w:rPr>
          <w:sz w:val="24"/>
          <w:szCs w:val="24"/>
        </w:rPr>
      </w:pPr>
      <w:r>
        <w:rPr>
          <w:sz w:val="24"/>
          <w:szCs w:val="24"/>
        </w:rPr>
        <w:t>Torunlar Gıda’dan Ömer Faruk Torun, h</w:t>
      </w:r>
      <w:r w:rsidR="00360CB7">
        <w:rPr>
          <w:sz w:val="24"/>
          <w:szCs w:val="24"/>
        </w:rPr>
        <w:t>ammadde İthalat</w:t>
      </w:r>
      <w:r>
        <w:rPr>
          <w:sz w:val="24"/>
          <w:szCs w:val="24"/>
        </w:rPr>
        <w:t>ında yaşadıkları sorunları dile getirmiş</w:t>
      </w:r>
      <w:r w:rsidR="00CF5C5C">
        <w:rPr>
          <w:sz w:val="24"/>
          <w:szCs w:val="24"/>
        </w:rPr>
        <w:t>,</w:t>
      </w:r>
      <w:r>
        <w:rPr>
          <w:sz w:val="24"/>
          <w:szCs w:val="24"/>
        </w:rPr>
        <w:t xml:space="preserve"> başvurusu yapılan </w:t>
      </w:r>
      <w:proofErr w:type="spellStart"/>
      <w:r>
        <w:rPr>
          <w:sz w:val="24"/>
          <w:szCs w:val="24"/>
        </w:rPr>
        <w:t>transgenik</w:t>
      </w:r>
      <w:proofErr w:type="spellEnd"/>
      <w:r>
        <w:rPr>
          <w:sz w:val="24"/>
          <w:szCs w:val="24"/>
        </w:rPr>
        <w:t xml:space="preserve"> ürünler ile ilgili onay sürecinin çok uzadığını</w:t>
      </w:r>
      <w:r w:rsidR="00CF5C5C" w:rsidRPr="00CF5C5C">
        <w:rPr>
          <w:sz w:val="24"/>
          <w:szCs w:val="24"/>
        </w:rPr>
        <w:t xml:space="preserve"> </w:t>
      </w:r>
      <w:r w:rsidR="00CF5C5C">
        <w:rPr>
          <w:sz w:val="24"/>
          <w:szCs w:val="24"/>
        </w:rPr>
        <w:t xml:space="preserve">ve bundan böyle riskli ürünlerin ithalatını yapmayacaklarını </w:t>
      </w:r>
      <w:r>
        <w:rPr>
          <w:sz w:val="24"/>
          <w:szCs w:val="24"/>
        </w:rPr>
        <w:t xml:space="preserve">belirtmiştir. </w:t>
      </w:r>
    </w:p>
    <w:p w14:paraId="4D02BC8A" w14:textId="77777777" w:rsidR="000A4796" w:rsidRDefault="000E58EB" w:rsidP="00360CB7">
      <w:pPr>
        <w:pStyle w:val="ListeParagraf"/>
        <w:numPr>
          <w:ilvl w:val="0"/>
          <w:numId w:val="2"/>
        </w:numPr>
        <w:jc w:val="both"/>
        <w:rPr>
          <w:sz w:val="24"/>
          <w:szCs w:val="24"/>
        </w:rPr>
      </w:pPr>
      <w:proofErr w:type="spellStart"/>
      <w:r>
        <w:rPr>
          <w:sz w:val="24"/>
          <w:szCs w:val="24"/>
        </w:rPr>
        <w:t>Prof</w:t>
      </w:r>
      <w:proofErr w:type="spellEnd"/>
      <w:r>
        <w:rPr>
          <w:sz w:val="24"/>
          <w:szCs w:val="24"/>
        </w:rPr>
        <w:t xml:space="preserve"> Dr. Hakan Yardımcı yeni yönetim sistemi ile beraber daha önce </w:t>
      </w:r>
      <w:proofErr w:type="spellStart"/>
      <w:r>
        <w:rPr>
          <w:sz w:val="24"/>
          <w:szCs w:val="24"/>
        </w:rPr>
        <w:t>Biyogüvenlik</w:t>
      </w:r>
      <w:proofErr w:type="spellEnd"/>
      <w:r>
        <w:rPr>
          <w:sz w:val="24"/>
          <w:szCs w:val="24"/>
        </w:rPr>
        <w:t xml:space="preserve"> Kurulunda yer alan Sağlık Bakanlığı, Sanayi Bakanlığı gibi kurumların devre dışı kaldığını, tüm yetki ve sorumluluğun Tarım Bakanlığı’na aktarıldığını ve bu durumun karar alma sürecinde Bakanlığın işini zorlaştırdığını ifade etmiştir.   </w:t>
      </w:r>
      <w:r w:rsidR="00C37651">
        <w:rPr>
          <w:sz w:val="24"/>
          <w:szCs w:val="24"/>
        </w:rPr>
        <w:t xml:space="preserve">  </w:t>
      </w:r>
    </w:p>
    <w:p w14:paraId="744935B9" w14:textId="1084177D" w:rsidR="00360CB7" w:rsidRDefault="00B65528" w:rsidP="00360CB7">
      <w:pPr>
        <w:pStyle w:val="ListeParagraf"/>
        <w:numPr>
          <w:ilvl w:val="0"/>
          <w:numId w:val="2"/>
        </w:numPr>
        <w:jc w:val="both"/>
        <w:rPr>
          <w:sz w:val="24"/>
          <w:szCs w:val="24"/>
        </w:rPr>
      </w:pPr>
      <w:r>
        <w:rPr>
          <w:sz w:val="24"/>
          <w:szCs w:val="24"/>
        </w:rPr>
        <w:t xml:space="preserve">Hukukçu </w:t>
      </w:r>
      <w:proofErr w:type="gramStart"/>
      <w:r>
        <w:rPr>
          <w:sz w:val="24"/>
          <w:szCs w:val="24"/>
        </w:rPr>
        <w:t>avukat</w:t>
      </w:r>
      <w:proofErr w:type="gramEnd"/>
      <w:r>
        <w:rPr>
          <w:sz w:val="24"/>
          <w:szCs w:val="24"/>
        </w:rPr>
        <w:t xml:space="preserve"> Tuncay </w:t>
      </w:r>
      <w:proofErr w:type="spellStart"/>
      <w:r>
        <w:rPr>
          <w:sz w:val="24"/>
          <w:szCs w:val="24"/>
        </w:rPr>
        <w:t>Alnıak</w:t>
      </w:r>
      <w:proofErr w:type="spellEnd"/>
      <w:r>
        <w:rPr>
          <w:sz w:val="24"/>
          <w:szCs w:val="24"/>
        </w:rPr>
        <w:t xml:space="preserve">, </w:t>
      </w:r>
      <w:r w:rsidR="00CF5C5C">
        <w:rPr>
          <w:sz w:val="24"/>
          <w:szCs w:val="24"/>
        </w:rPr>
        <w:t>mahkemelerde konu ile alakası olmayan kişilerin bilirkişilik yaptıklarını bunun da sürece zarar verdiğini, bu nedenle Bakanlık nezdinde bir Değerlendirme Komisyonu kurularak mevzuata aykırılık durumlarında öncelikle</w:t>
      </w:r>
      <w:r w:rsidR="00360CB7">
        <w:rPr>
          <w:sz w:val="24"/>
          <w:szCs w:val="24"/>
        </w:rPr>
        <w:t xml:space="preserve"> </w:t>
      </w:r>
      <w:r w:rsidR="00CF5C5C">
        <w:rPr>
          <w:sz w:val="24"/>
          <w:szCs w:val="24"/>
        </w:rPr>
        <w:t xml:space="preserve">Komisyonun durumu değerlendirmesinde yarar olduğunu ifade etmiştir. </w:t>
      </w:r>
    </w:p>
    <w:p w14:paraId="382D5C0B" w14:textId="77777777" w:rsidR="00525B03" w:rsidRDefault="008D65A1" w:rsidP="00360CB7">
      <w:pPr>
        <w:pStyle w:val="ListeParagraf"/>
        <w:numPr>
          <w:ilvl w:val="0"/>
          <w:numId w:val="2"/>
        </w:numPr>
        <w:jc w:val="both"/>
        <w:rPr>
          <w:sz w:val="24"/>
          <w:szCs w:val="24"/>
        </w:rPr>
      </w:pPr>
      <w:proofErr w:type="spellStart"/>
      <w:r>
        <w:rPr>
          <w:sz w:val="24"/>
          <w:szCs w:val="24"/>
        </w:rPr>
        <w:t>Prof</w:t>
      </w:r>
      <w:proofErr w:type="spellEnd"/>
      <w:r>
        <w:rPr>
          <w:sz w:val="24"/>
          <w:szCs w:val="24"/>
        </w:rPr>
        <w:t xml:space="preserve"> Dr. Gültekin Yıldız soruna bir çözüm bulunmaması halinde sektörde kriz yaşanacağını ve </w:t>
      </w:r>
      <w:r w:rsidR="00525B03">
        <w:rPr>
          <w:sz w:val="24"/>
          <w:szCs w:val="24"/>
        </w:rPr>
        <w:t xml:space="preserve">ancak </w:t>
      </w:r>
      <w:r>
        <w:rPr>
          <w:sz w:val="24"/>
          <w:szCs w:val="24"/>
        </w:rPr>
        <w:t>krizin ardından bir çözüm</w:t>
      </w:r>
      <w:r w:rsidR="00525B03">
        <w:rPr>
          <w:sz w:val="24"/>
          <w:szCs w:val="24"/>
        </w:rPr>
        <w:t xml:space="preserve"> bulunabileceğini ifade etmiştir.</w:t>
      </w:r>
    </w:p>
    <w:p w14:paraId="32188B33" w14:textId="106BC5DC" w:rsidR="008D65A1" w:rsidRDefault="00525B03" w:rsidP="00360CB7">
      <w:pPr>
        <w:pStyle w:val="ListeParagraf"/>
        <w:numPr>
          <w:ilvl w:val="0"/>
          <w:numId w:val="2"/>
        </w:numPr>
        <w:jc w:val="both"/>
        <w:rPr>
          <w:sz w:val="24"/>
          <w:szCs w:val="24"/>
        </w:rPr>
      </w:pPr>
      <w:r>
        <w:rPr>
          <w:sz w:val="24"/>
          <w:szCs w:val="24"/>
        </w:rPr>
        <w:t>Tarım Bakanlığı yetkilileri</w:t>
      </w:r>
      <w:r w:rsidR="00DD1DD1">
        <w:rPr>
          <w:sz w:val="24"/>
          <w:szCs w:val="24"/>
        </w:rPr>
        <w:t>,</w:t>
      </w:r>
      <w:r>
        <w:rPr>
          <w:sz w:val="24"/>
          <w:szCs w:val="24"/>
        </w:rPr>
        <w:t xml:space="preserve"> TAGEM Genel Müdür Yardımcısı </w:t>
      </w:r>
      <w:proofErr w:type="spellStart"/>
      <w:r w:rsidR="00590B88">
        <w:rPr>
          <w:sz w:val="24"/>
          <w:szCs w:val="24"/>
        </w:rPr>
        <w:t>Doç</w:t>
      </w:r>
      <w:proofErr w:type="spellEnd"/>
      <w:r w:rsidR="00590B88">
        <w:rPr>
          <w:sz w:val="24"/>
          <w:szCs w:val="24"/>
        </w:rPr>
        <w:t xml:space="preserve"> Dr. İl</w:t>
      </w:r>
      <w:r w:rsidR="00DD1DD1">
        <w:rPr>
          <w:sz w:val="24"/>
          <w:szCs w:val="24"/>
        </w:rPr>
        <w:t xml:space="preserve">han Aydın ve Gıda ve Kontrol Genel Müdür Yardımcısı Dr. Yunus Bayram, Bakanlık olarak sorunun çözümü için çalıştıklarını ancak ilgili STK’ların bu konuda iletişim kanallarını etkili bir şekilde kullanmaları gerektiğini ifade etmişlerdir.  </w:t>
      </w:r>
      <w:r>
        <w:rPr>
          <w:sz w:val="24"/>
          <w:szCs w:val="24"/>
        </w:rPr>
        <w:t xml:space="preserve">  </w:t>
      </w:r>
      <w:r w:rsidR="008D65A1">
        <w:rPr>
          <w:sz w:val="24"/>
          <w:szCs w:val="24"/>
        </w:rPr>
        <w:t xml:space="preserve"> </w:t>
      </w:r>
    </w:p>
    <w:p w14:paraId="4B8ADEAD" w14:textId="77777777" w:rsidR="00CF5C5C" w:rsidRPr="00805175" w:rsidRDefault="00CF5C5C" w:rsidP="00805175">
      <w:pPr>
        <w:ind w:left="360"/>
        <w:jc w:val="both"/>
        <w:rPr>
          <w:sz w:val="24"/>
          <w:szCs w:val="24"/>
        </w:rPr>
      </w:pPr>
    </w:p>
    <w:p w14:paraId="75449A4F" w14:textId="77777777" w:rsidR="00847D2F" w:rsidRPr="009B0371" w:rsidRDefault="00847D2F" w:rsidP="009B0371">
      <w:pPr>
        <w:ind w:left="360"/>
        <w:jc w:val="both"/>
        <w:rPr>
          <w:sz w:val="24"/>
          <w:szCs w:val="24"/>
        </w:rPr>
      </w:pPr>
    </w:p>
    <w:p w14:paraId="7B5747DF" w14:textId="4840216C" w:rsidR="00B07684" w:rsidRPr="009B0371" w:rsidRDefault="009D52B3" w:rsidP="009B0371">
      <w:pPr>
        <w:ind w:left="360"/>
        <w:jc w:val="both"/>
        <w:rPr>
          <w:sz w:val="24"/>
          <w:szCs w:val="24"/>
        </w:rPr>
      </w:pPr>
      <w:r w:rsidRPr="009B0371">
        <w:rPr>
          <w:sz w:val="24"/>
          <w:szCs w:val="24"/>
        </w:rPr>
        <w:t xml:space="preserve">  </w:t>
      </w:r>
    </w:p>
    <w:p w14:paraId="639065AA" w14:textId="77777777" w:rsidR="009D52B3" w:rsidRDefault="009D52B3" w:rsidP="00036B5C">
      <w:pPr>
        <w:jc w:val="both"/>
        <w:rPr>
          <w:sz w:val="24"/>
          <w:szCs w:val="24"/>
        </w:rPr>
      </w:pPr>
    </w:p>
    <w:p w14:paraId="469E258B" w14:textId="72B74176" w:rsidR="00103500" w:rsidRPr="00B75E7C" w:rsidRDefault="00ED032A" w:rsidP="00036B5C">
      <w:pPr>
        <w:jc w:val="both"/>
        <w:rPr>
          <w:sz w:val="24"/>
          <w:szCs w:val="24"/>
        </w:rPr>
      </w:pPr>
      <w:r>
        <w:rPr>
          <w:sz w:val="24"/>
          <w:szCs w:val="24"/>
        </w:rPr>
        <w:t xml:space="preserve">  </w:t>
      </w:r>
    </w:p>
    <w:p w14:paraId="721CBB6D" w14:textId="77777777" w:rsidR="00036B5C" w:rsidRDefault="00036B5C" w:rsidP="00036B5C"/>
    <w:p w14:paraId="5AB9FEC5" w14:textId="77777777" w:rsidR="00036B5C" w:rsidRDefault="00036B5C" w:rsidP="00036B5C">
      <w:pPr>
        <w:ind w:left="6372" w:firstLine="708"/>
        <w:jc w:val="center"/>
      </w:pPr>
    </w:p>
    <w:p w14:paraId="3555E9E4" w14:textId="69C236B7" w:rsidR="00036B5C" w:rsidRDefault="00036B5C" w:rsidP="00036B5C">
      <w:pPr>
        <w:ind w:left="6372" w:firstLine="708"/>
        <w:jc w:val="center"/>
      </w:pPr>
      <w:r>
        <w:t xml:space="preserve"> </w:t>
      </w:r>
    </w:p>
    <w:p w14:paraId="16F61D35" w14:textId="77777777" w:rsidR="00036B5C" w:rsidRDefault="00036B5C" w:rsidP="00036B5C">
      <w:pPr>
        <w:jc w:val="center"/>
      </w:pPr>
    </w:p>
    <w:p w14:paraId="6D142F4E" w14:textId="77777777" w:rsidR="00036B5C" w:rsidRDefault="00036B5C"/>
    <w:sectPr w:rsidR="00036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D60"/>
    <w:multiLevelType w:val="hybridMultilevel"/>
    <w:tmpl w:val="BB3CA462"/>
    <w:lvl w:ilvl="0" w:tplc="74486EB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5662387C"/>
    <w:multiLevelType w:val="hybridMultilevel"/>
    <w:tmpl w:val="BD92384A"/>
    <w:lvl w:ilvl="0" w:tplc="74486EB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17"/>
    <w:rsid w:val="00036B5C"/>
    <w:rsid w:val="000A44E9"/>
    <w:rsid w:val="000A4796"/>
    <w:rsid w:val="000E58EB"/>
    <w:rsid w:val="00103500"/>
    <w:rsid w:val="00360CB7"/>
    <w:rsid w:val="00427560"/>
    <w:rsid w:val="005237F5"/>
    <w:rsid w:val="00525B03"/>
    <w:rsid w:val="00590B88"/>
    <w:rsid w:val="006A6B2D"/>
    <w:rsid w:val="006B03AD"/>
    <w:rsid w:val="00805175"/>
    <w:rsid w:val="00847D2F"/>
    <w:rsid w:val="008D65A1"/>
    <w:rsid w:val="0097596B"/>
    <w:rsid w:val="009B0371"/>
    <w:rsid w:val="009D52B3"/>
    <w:rsid w:val="00AE1FA4"/>
    <w:rsid w:val="00B07684"/>
    <w:rsid w:val="00B404F7"/>
    <w:rsid w:val="00B65528"/>
    <w:rsid w:val="00B75E7C"/>
    <w:rsid w:val="00BD2BD7"/>
    <w:rsid w:val="00BF58EA"/>
    <w:rsid w:val="00C37651"/>
    <w:rsid w:val="00C8306E"/>
    <w:rsid w:val="00CF5C5C"/>
    <w:rsid w:val="00DD1DD1"/>
    <w:rsid w:val="00E6137F"/>
    <w:rsid w:val="00ED032A"/>
    <w:rsid w:val="00F80217"/>
    <w:rsid w:val="00F92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8D43"/>
  <w15:chartTrackingRefBased/>
  <w15:docId w15:val="{17B6B31A-79E8-424A-B509-A6F7C49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5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600</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dc:creator>
  <cp:keywords/>
  <dc:description/>
  <cp:lastModifiedBy>G A</cp:lastModifiedBy>
  <cp:revision>59</cp:revision>
  <dcterms:created xsi:type="dcterms:W3CDTF">2019-12-11T19:46:00Z</dcterms:created>
  <dcterms:modified xsi:type="dcterms:W3CDTF">2019-12-17T11:00:00Z</dcterms:modified>
</cp:coreProperties>
</file>