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E4" w:rsidRDefault="005A6297" w:rsidP="005A6297">
      <w:pPr>
        <w:spacing w:after="150" w:line="240" w:lineRule="auto"/>
        <w:jc w:val="center"/>
        <w:rPr>
          <w:rFonts w:ascii="Segoe UI" w:eastAsia="Times New Roman" w:hAnsi="Segoe UI" w:cs="Segoe UI"/>
          <w:b/>
          <w:color w:val="333333"/>
          <w:sz w:val="21"/>
          <w:szCs w:val="21"/>
          <w:lang w:eastAsia="tr-TR"/>
        </w:rPr>
      </w:pPr>
      <w:r w:rsidRPr="005A6297">
        <w:rPr>
          <w:rFonts w:ascii="Segoe UI" w:eastAsia="Times New Roman" w:hAnsi="Segoe UI" w:cs="Segoe UI"/>
          <w:b/>
          <w:color w:val="333333"/>
          <w:sz w:val="21"/>
          <w:szCs w:val="21"/>
          <w:lang w:eastAsia="tr-TR"/>
        </w:rPr>
        <w:t xml:space="preserve">YEM İŞLETMELERİ KATEGORİLERİ (2017 </w:t>
      </w:r>
      <w:proofErr w:type="gramStart"/>
      <w:r w:rsidRPr="005A6297">
        <w:rPr>
          <w:rFonts w:ascii="Segoe UI" w:eastAsia="Times New Roman" w:hAnsi="Segoe UI" w:cs="Segoe UI"/>
          <w:b/>
          <w:color w:val="333333"/>
          <w:sz w:val="21"/>
          <w:szCs w:val="21"/>
          <w:lang w:eastAsia="tr-TR"/>
        </w:rPr>
        <w:t>Yılı)</w:t>
      </w:r>
      <w:r w:rsidR="005E66E4" w:rsidRPr="005A6297">
        <w:rPr>
          <w:rFonts w:ascii="Segoe UI" w:eastAsia="Times New Roman" w:hAnsi="Segoe UI" w:cs="Segoe UI"/>
          <w:b/>
          <w:color w:val="333333"/>
          <w:sz w:val="21"/>
          <w:szCs w:val="21"/>
          <w:lang w:eastAsia="tr-TR"/>
        </w:rPr>
        <w:t>​</w:t>
      </w:r>
      <w:proofErr w:type="gramEnd"/>
    </w:p>
    <w:p w:rsidR="005A6297" w:rsidRPr="005A6297" w:rsidRDefault="005A6297" w:rsidP="005A6297">
      <w:pPr>
        <w:spacing w:after="150" w:line="240" w:lineRule="auto"/>
        <w:jc w:val="center"/>
        <w:rPr>
          <w:rFonts w:ascii="Segoe UI" w:eastAsia="Times New Roman" w:hAnsi="Segoe UI" w:cs="Segoe UI"/>
          <w:b/>
          <w:color w:val="333333"/>
          <w:sz w:val="21"/>
          <w:szCs w:val="21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3011"/>
        <w:gridCol w:w="2143"/>
      </w:tblGrid>
      <w:tr w:rsidR="005E66E4" w:rsidRPr="005E66E4" w:rsidTr="005E66E4"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</w:t>
            </w: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Kayıt / Onay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​İşletme Tipi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​İşletme Sayısı (Adet)</w:t>
            </w:r>
          </w:p>
        </w:tc>
      </w:tr>
      <w:tr w:rsidR="005E66E4" w:rsidRPr="005E66E4" w:rsidTr="005E66E4">
        <w:tc>
          <w:tcPr>
            <w:tcW w:w="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​Onay Kapsamındaki İşletmeler ​ ​ ​ ​ ​ ​ ​ ​</w:t>
            </w:r>
          </w:p>
        </w:tc>
        <w:tc>
          <w:tcPr>
            <w:tcW w:w="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​Karma Yem Üreten İşletmeler ​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AB215A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hyperlink r:id="rId4" w:tgtFrame="_blank" w:history="1">
              <w:r w:rsidR="005E66E4" w:rsidRPr="005E66E4">
                <w:rPr>
                  <w:rFonts w:ascii="Segoe UI" w:eastAsia="Times New Roman" w:hAnsi="Segoe UI" w:cs="Segoe UI"/>
                  <w:color w:val="337AB7"/>
                  <w:sz w:val="21"/>
                  <w:szCs w:val="21"/>
                  <w:lang w:eastAsia="tr-TR"/>
                </w:rPr>
                <w:t>​</w:t>
              </w:r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Gıda Amaçlı Hayvanlar için Karma Yem Üreten İşletmeler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322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i/>
                <w:iCs/>
                <w:color w:val="333333"/>
                <w:sz w:val="21"/>
                <w:szCs w:val="21"/>
                <w:lang w:eastAsia="tr-TR"/>
              </w:rPr>
              <w:t>​</w:t>
            </w:r>
            <w:hyperlink r:id="rId5" w:tgtFrame="_blank" w:history="1">
              <w:r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Kendi Yemini Üreten İşletmeler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​108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</w:t>
            </w: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​430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AB215A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hyperlink r:id="rId6" w:tgtFrame="_blank" w:history="1"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​Yem Katkı Maddesi Üreten İşletmeler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​15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</w:t>
            </w:r>
            <w:proofErr w:type="spellStart"/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fldChar w:fldCharType="begin"/>
            </w: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instrText xml:space="preserve"> HYPERLINK "http://www.tarim.gov.tr/GKGM/Belgeler/Gıda%20ve%20Yem%20Hizmetleri/yem_hizmetleri/Yem_Isletmeleri/Onay_Premiks_Ureten_Isletmeler.xls" \t "_blank" </w:instrText>
            </w: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fldChar w:fldCharType="separate"/>
            </w:r>
            <w:r w:rsidRPr="005E66E4">
              <w:rPr>
                <w:rFonts w:ascii="Segoe UI" w:eastAsia="Times New Roman" w:hAnsi="Segoe UI" w:cs="Segoe UI"/>
                <w:i/>
                <w:iCs/>
                <w:color w:val="337AB7"/>
                <w:sz w:val="21"/>
                <w:szCs w:val="21"/>
                <w:lang w:eastAsia="tr-TR"/>
              </w:rPr>
              <w:t>Premiks</w:t>
            </w:r>
            <w:proofErr w:type="spellEnd"/>
            <w:r w:rsidRPr="005E66E4">
              <w:rPr>
                <w:rFonts w:ascii="Segoe UI" w:eastAsia="Times New Roman" w:hAnsi="Segoe UI" w:cs="Segoe UI"/>
                <w:i/>
                <w:iCs/>
                <w:color w:val="337AB7"/>
                <w:sz w:val="21"/>
                <w:szCs w:val="21"/>
                <w:lang w:eastAsia="tr-TR"/>
              </w:rPr>
              <w:t xml:space="preserve"> Üreten İşletmeler</w:t>
            </w: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fldChar w:fldCharType="end"/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​100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AB215A" w:rsidP="005E66E4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hyperlink r:id="rId7" w:tgtFrame="_blank" w:history="1">
              <w:proofErr w:type="gramStart"/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Kedi -</w:t>
              </w:r>
              <w:proofErr w:type="gramEnd"/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 xml:space="preserve"> Köpek Maması ve Çiğneme Ürünü Üreten İşletmeler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​29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AB215A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hyperlink r:id="rId8" w:tgtFrame="_blank" w:history="1"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​Yem Amaçlı Hayvansal Yan Ürün İşleyen Tesisler (</w:t>
              </w:r>
              <w:proofErr w:type="spellStart"/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Rendering</w:t>
              </w:r>
              <w:proofErr w:type="spellEnd"/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)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​77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 xml:space="preserve">​Yem Katkı ve </w:t>
            </w:r>
            <w:proofErr w:type="spellStart"/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Premiks</w:t>
            </w:r>
            <w:proofErr w:type="spellEnd"/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 xml:space="preserve"> Satış Yerleri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1.002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</w:t>
            </w: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​1.635</w:t>
            </w:r>
          </w:p>
        </w:tc>
      </w:tr>
      <w:tr w:rsidR="005E66E4" w:rsidRPr="005E66E4" w:rsidTr="005E66E4">
        <w:tc>
          <w:tcPr>
            <w:tcW w:w="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Kayıt Kapsamındaki İşletmeler​ ​ ​ ​ ​ ​ ​</w:t>
            </w:r>
          </w:p>
        </w:tc>
        <w:tc>
          <w:tcPr>
            <w:tcW w:w="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</w:t>
            </w: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Kayıtlı Üretim İşletmeleri ​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AB215A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hyperlink r:id="rId9" w:tgtFrame="_blank" w:history="1"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​Gıda Amaçlı Hayvanlar için Karma Yem Üreten İşletmeler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​193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AB215A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hyperlink r:id="rId10" w:tgtFrame="_blank" w:history="1">
              <w:r w:rsidR="005E66E4"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​​Kendi Yemini Üreten İşletmeler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​443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</w:t>
            </w:r>
            <w:hyperlink r:id="rId11" w:tgtFrame="_blank" w:history="1">
              <w:r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Blok Mineral Yem (Yalama Taşı) Üreten İşletmeler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​23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i/>
                <w:iCs/>
                <w:color w:val="333333"/>
                <w:sz w:val="21"/>
                <w:szCs w:val="21"/>
                <w:lang w:eastAsia="tr-TR"/>
              </w:rPr>
              <w:t>​</w:t>
            </w:r>
            <w:hyperlink r:id="rId12" w:tgtFrame="_blank" w:history="1">
              <w:r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 xml:space="preserve">Yem Katkı Maddesi ve </w:t>
              </w:r>
              <w:proofErr w:type="spellStart"/>
              <w:r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>Premiks</w:t>
              </w:r>
              <w:proofErr w:type="spellEnd"/>
              <w:r w:rsidRPr="005E66E4">
                <w:rPr>
                  <w:rFonts w:ascii="Segoe UI" w:eastAsia="Times New Roman" w:hAnsi="Segoe UI" w:cs="Segoe UI"/>
                  <w:i/>
                  <w:iCs/>
                  <w:color w:val="337AB7"/>
                  <w:sz w:val="21"/>
                  <w:szCs w:val="21"/>
                  <w:lang w:eastAsia="tr-TR"/>
                </w:rPr>
                <w:t xml:space="preserve"> Üreten İşletmeler</w:t>
              </w:r>
            </w:hyperlink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​28</w:t>
            </w:r>
          </w:p>
        </w:tc>
        <w:bookmarkStart w:id="0" w:name="_GoBack"/>
        <w:bookmarkEnd w:id="0"/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​Toplam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​687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​Perakende Depolama ve Satışa Arz Yerleri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​11.237</w:t>
            </w:r>
          </w:p>
        </w:tc>
      </w:tr>
      <w:tr w:rsidR="005E66E4" w:rsidRPr="005E66E4" w:rsidTr="005E66E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​Toplam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​11.924</w:t>
            </w:r>
          </w:p>
        </w:tc>
      </w:tr>
      <w:tr w:rsidR="005E66E4" w:rsidRPr="005E66E4" w:rsidTr="005E66E4">
        <w:tc>
          <w:tcPr>
            <w:tcW w:w="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​Genel Toplam ​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66E4" w:rsidRPr="005E66E4" w:rsidRDefault="005E66E4" w:rsidP="005E66E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5E66E4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tr-TR"/>
              </w:rPr>
              <w:t>​13.577</w:t>
            </w:r>
          </w:p>
        </w:tc>
      </w:tr>
    </w:tbl>
    <w:p w:rsidR="005E66E4" w:rsidRPr="005E66E4" w:rsidRDefault="005E66E4" w:rsidP="005E66E4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tr-TR"/>
        </w:rPr>
      </w:pPr>
      <w:r w:rsidRPr="005E66E4">
        <w:rPr>
          <w:rFonts w:ascii="Segoe UI" w:eastAsia="Times New Roman" w:hAnsi="Segoe UI" w:cs="Segoe UI"/>
          <w:color w:val="333333"/>
          <w:sz w:val="21"/>
          <w:szCs w:val="21"/>
          <w:lang w:eastAsia="tr-TR"/>
        </w:rPr>
        <w:t> </w:t>
      </w:r>
    </w:p>
    <w:p w:rsidR="00427560" w:rsidRPr="00AB215A" w:rsidRDefault="00AB215A">
      <w:pPr>
        <w:rPr>
          <w:color w:val="FF0000"/>
        </w:rPr>
      </w:pPr>
      <w:r w:rsidRPr="00AB215A">
        <w:rPr>
          <w:color w:val="FF0000"/>
        </w:rPr>
        <w:t>Kaynak: GTHB</w:t>
      </w:r>
    </w:p>
    <w:sectPr w:rsidR="00427560" w:rsidRPr="00AB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6A"/>
    <w:rsid w:val="00427560"/>
    <w:rsid w:val="005A6297"/>
    <w:rsid w:val="005E66E4"/>
    <w:rsid w:val="00AB215A"/>
    <w:rsid w:val="00E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EE83"/>
  <w15:chartTrackingRefBased/>
  <w15:docId w15:val="{6BD612EB-8ED5-43C2-BB18-D539D96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1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7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7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3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m.gov.tr/GKGM/Belgeler/G&#305;da%20ve%20Yem%20Hizmetleri/yem_hizmetleri/Yem_Isletmeleri/Onay_Hayvansal_Yan_Urun_Isleyen_Tesisler.x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rim.gov.tr/GKGM/Belgeler/G&#305;da%20ve%20Yem%20Hizmetleri/yem_hizmetleri/Yem_Isletmeleri/Onay_Kedi-Kopek_Mamasi_ve_Cigneme_Urunu_Ureten_Isletmeler.xls" TargetMode="External"/><Relationship Id="rId12" Type="http://schemas.openxmlformats.org/officeDocument/2006/relationships/hyperlink" Target="http://www.tarim.gov.tr/GKGM/Belgeler/G&#305;da%20ve%20Yem%20Hizmetleri/yem_hizmetleri/Yem_Isletmeleri/Kayit_Yem_Katki_Maddesi_ve_Premiks_Ureten_Isletmeler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rim.gov.tr/GKGM/Belgeler/G&#305;da%20ve%20Yem%20Hizmetleri/yem_hizmetleri/Yem_Isletmeleri/Onay_Yem_Katki_Maddesi_Ureten_Isletmeler.xls" TargetMode="External"/><Relationship Id="rId11" Type="http://schemas.openxmlformats.org/officeDocument/2006/relationships/hyperlink" Target="http://www.tarim.gov.tr/GKGM/Belgeler/G&#305;da%20ve%20Yem%20Hizmetleri/yem_hizmetleri/Yem_Isletmeleri/Kayit_Blok_Mineral_Yem_(Yalama_Tasi)_Ureten_Isletmeler.xls" TargetMode="External"/><Relationship Id="rId5" Type="http://schemas.openxmlformats.org/officeDocument/2006/relationships/hyperlink" Target="http://www.tarim.gov.tr/GKGM/Belgeler/G&#305;da%20ve%20Yem%20Hizmetleri/yem_hizmetleri/Yem_Isletmeleri/Onay_Kendi_Yemini_Ureten_Isletmeler.xls" TargetMode="External"/><Relationship Id="rId10" Type="http://schemas.openxmlformats.org/officeDocument/2006/relationships/hyperlink" Target="http://www.tarim.gov.tr/GKGM/Belgeler/G&#305;da%20ve%20Yem%20Hizmetleri/yem_hizmetleri/Yem_Isletmeleri/Kayit_Kendi_Yemini_Ureten_Ciftlikler.xls" TargetMode="External"/><Relationship Id="rId4" Type="http://schemas.openxmlformats.org/officeDocument/2006/relationships/hyperlink" Target="http://www.tarim.gov.tr/GKGM/Belgeler/G&#305;da%20ve%20Yem%20Hizmetleri/yem_hizmetleri/Yem_Isletmeleri/Onay_Gida_Amacli_Karma_Yem_Ureten_Isletmeler.xls" TargetMode="External"/><Relationship Id="rId9" Type="http://schemas.openxmlformats.org/officeDocument/2006/relationships/hyperlink" Target="http://www.tarim.gov.tr/GKGM/Belgeler/G&#305;da%20ve%20Yem%20Hizmetleri/yem_hizmetleri/Yem_Isletmeleri/Kayit_Gida_Amacli_Karma_Yem_Ureten_Isletmeler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2017-09-27T12:16:00Z</dcterms:created>
  <dcterms:modified xsi:type="dcterms:W3CDTF">2019-04-13T14:00:00Z</dcterms:modified>
</cp:coreProperties>
</file>