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65107" w14:textId="58776889" w:rsidR="00076E76" w:rsidRDefault="00076E76" w:rsidP="00606142">
      <w:pPr>
        <w:jc w:val="both"/>
      </w:pPr>
    </w:p>
    <w:p w14:paraId="441663EF" w14:textId="77777777" w:rsidR="00076E76" w:rsidRDefault="00076E76" w:rsidP="00606142">
      <w:pPr>
        <w:jc w:val="both"/>
      </w:pPr>
    </w:p>
    <w:p w14:paraId="61546F86" w14:textId="42BF6870" w:rsidR="000D3E6A" w:rsidRDefault="00606142" w:rsidP="00076E76">
      <w:pPr>
        <w:ind w:firstLine="708"/>
        <w:jc w:val="both"/>
      </w:pPr>
      <w:r>
        <w:t xml:space="preserve">Son zamanlarda karma yem fiyatlarında yaşanan artışın nedenlerini görüşmek üzere, Tarım Bakanlığı’nın daveti üzerine </w:t>
      </w:r>
      <w:r>
        <w:t>10 Nisan 2019 tarihinde Bakanlık</w:t>
      </w:r>
      <w:r>
        <w:t xml:space="preserve"> ve ilgili sektör paydaşları ile bir toplantı gerçekleştirilmiştir. </w:t>
      </w:r>
      <w:r w:rsidR="009473D4">
        <w:t xml:space="preserve">Toplantıya Hayvancılık Genel Müdürü Zekeriya </w:t>
      </w:r>
      <w:proofErr w:type="spellStart"/>
      <w:r w:rsidR="000D3E6A">
        <w:t>Erdurmuş</w:t>
      </w:r>
      <w:proofErr w:type="spellEnd"/>
      <w:r w:rsidR="000D3E6A">
        <w:t>,</w:t>
      </w:r>
      <w:r w:rsidR="009473D4">
        <w:t xml:space="preserve"> </w:t>
      </w:r>
      <w:r w:rsidR="000D3E6A">
        <w:t xml:space="preserve">Gıda ve Kontrol Genel Müdürü Mümtaz Sinan, Bitkisel Üretim Genel Müdürü Fuat Fikret Aktaş, Genel Müdür Yardımcıları ve Bakanlığın ilgili personeli, Yem Sanayicileri Birliği adına Başkan Ülkü Karakuş ve Başkan yardımcısı Bekir </w:t>
      </w:r>
      <w:proofErr w:type="spellStart"/>
      <w:r w:rsidR="000D3E6A">
        <w:t>Taşkaldıran</w:t>
      </w:r>
      <w:proofErr w:type="spellEnd"/>
      <w:r w:rsidR="000D3E6A">
        <w:t xml:space="preserve">, TÜYEKAD adına Başkan Cengiz Özkan ve Gn. Sekreter Gökalp Aydın katılmıştır. </w:t>
      </w:r>
    </w:p>
    <w:p w14:paraId="7FD7001B" w14:textId="16FB00BA" w:rsidR="00DD1C9E" w:rsidRDefault="000D3E6A" w:rsidP="00076E76">
      <w:pPr>
        <w:ind w:firstLine="708"/>
        <w:jc w:val="both"/>
      </w:pPr>
      <w:r>
        <w:t>Toplantıda Bakanlık fiyat artışlarının nedenini sormuş ve</w:t>
      </w:r>
      <w:r w:rsidRPr="000D3E6A">
        <w:t xml:space="preserve"> </w:t>
      </w:r>
      <w:r>
        <w:t>sektör temsilcilerini dinlemiş</w:t>
      </w:r>
      <w:r>
        <w:t xml:space="preserve">tir. </w:t>
      </w:r>
      <w:proofErr w:type="spellStart"/>
      <w:r w:rsidR="00DD1C9E">
        <w:t>Sn</w:t>
      </w:r>
      <w:proofErr w:type="spellEnd"/>
      <w:r w:rsidR="00DD1C9E">
        <w:t xml:space="preserve"> Ülkü Karakuş yem fiyatlarının mevcut maliyetlere göre normal olduğunu, karma yem üretiminin neredeyse yarısının ithalata dayalı olduğunu ve meydana gelen kur artışları nedeniyle maliyetlerin arttığını, sektörde büyük bir rekabetin olduğunu bu nedenle gereksiz fiyat artışlarının mümkün olamayacağını dile getirmiştir. Karakuş ayrıca GDO mevzuatından kaynaklanan sıkıntılar nedeniyle de yem sanayicilerinin bir</w:t>
      </w:r>
      <w:bookmarkStart w:id="0" w:name="_GoBack"/>
      <w:bookmarkEnd w:id="0"/>
      <w:r w:rsidR="00DD1C9E">
        <w:t xml:space="preserve">çok problem ile karşı karşıya kaldığını ve bu durumun da maliyetleri etkilediğini ifade ederek Bakanlıkça gerekli düzenlemelerin acilen yapılması gerektiğini ifade etmiştir. </w:t>
      </w:r>
    </w:p>
    <w:p w14:paraId="6195734A" w14:textId="77777777" w:rsidR="00076E76" w:rsidRDefault="00DD1C9E" w:rsidP="00076E76">
      <w:pPr>
        <w:ind w:firstLine="708"/>
        <w:jc w:val="both"/>
      </w:pPr>
      <w:r>
        <w:t>TÜYEKAD adına söz alan Sn. Cengiz Özkan yem katkı sektörünün de ithalata dayalı olduğunu dolayısı ile bu sektörün de kur artışlarından etkilendiğini dile getirmiş</w:t>
      </w:r>
      <w:r w:rsidR="00076E76">
        <w:t xml:space="preserve">tir. Özkan ayrıca İthalatta vergilerden kaynaklanan sorunlar yaşandığını, farklı KDV oranları nedeniyle ithalatçıların zorluklar yaşadığını, bu sorunların düzeltilmesi gerektiğini ve AB’den ithalat kotalarının artırılması gerektiğini ifade etmiştir. </w:t>
      </w:r>
    </w:p>
    <w:p w14:paraId="3C017745" w14:textId="56BC97CE" w:rsidR="00427560" w:rsidRDefault="00076E76" w:rsidP="00076E76">
      <w:pPr>
        <w:ind w:firstLine="708"/>
        <w:jc w:val="both"/>
      </w:pPr>
      <w:r>
        <w:t xml:space="preserve">Bakanlık yetkilileri konu ile ilgili gerekli notları aldıktan sonra toplantı sona ermiştir. </w:t>
      </w:r>
      <w:r w:rsidR="00DD1C9E">
        <w:t xml:space="preserve"> </w:t>
      </w:r>
      <w:r w:rsidR="000D3E6A">
        <w:t xml:space="preserve"> </w:t>
      </w:r>
    </w:p>
    <w:sectPr w:rsidR="00427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C8"/>
    <w:rsid w:val="00076E76"/>
    <w:rsid w:val="000D3E6A"/>
    <w:rsid w:val="00427560"/>
    <w:rsid w:val="00495CC8"/>
    <w:rsid w:val="00606142"/>
    <w:rsid w:val="00704004"/>
    <w:rsid w:val="009473D4"/>
    <w:rsid w:val="00DD1C9E"/>
    <w:rsid w:val="00E40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5CE6"/>
  <w15:chartTrackingRefBased/>
  <w15:docId w15:val="{B9533F09-722F-44EC-8890-BCBE83A9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265</Words>
  <Characters>1513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2019-04-13T14:44:00Z</dcterms:created>
  <dcterms:modified xsi:type="dcterms:W3CDTF">2019-04-13T15:28:00Z</dcterms:modified>
</cp:coreProperties>
</file>